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565154A5"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190B1E">
        <w:rPr>
          <w:rFonts w:ascii="GHEA Grapalat" w:hAnsi="GHEA Grapalat"/>
          <w:lang w:val="hy-AM"/>
        </w:rPr>
        <w:t>23</w:t>
      </w:r>
      <w:r w:rsidR="0036724A" w:rsidRPr="001D2D49">
        <w:rPr>
          <w:rFonts w:ascii="GHEA Grapalat" w:hAnsi="GHEA Grapalat"/>
          <w:lang w:val="hy-AM"/>
        </w:rPr>
        <w:t>.</w:t>
      </w:r>
      <w:r w:rsidR="00DC0624">
        <w:rPr>
          <w:rFonts w:ascii="GHEA Grapalat" w:hAnsi="GHEA Grapalat"/>
          <w:lang w:val="hy-AM"/>
        </w:rPr>
        <w:t>0</w:t>
      </w:r>
      <w:r w:rsidR="00190B1E">
        <w:rPr>
          <w:rFonts w:ascii="GHEA Grapalat" w:hAnsi="GHEA Grapalat"/>
          <w:lang w:val="hy-AM"/>
        </w:rPr>
        <w:t>4</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DC0624">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24F7FB69"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190B1E">
        <w:rPr>
          <w:rFonts w:ascii="GHEA Grapalat" w:hAnsi="GHEA Grapalat"/>
        </w:rPr>
        <w:t>26/57</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7CC06F2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2402A0">
        <w:rPr>
          <w:rFonts w:ascii="GHEA Grapalat" w:hAnsi="GHEA Grapalat" w:cs="Sylfaen"/>
          <w:b/>
          <w:bCs/>
          <w:sz w:val="22"/>
          <w:szCs w:val="22"/>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3A178F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90B1E">
        <w:rPr>
          <w:rFonts w:ascii="GHEA Grapalat" w:hAnsi="GHEA Grapalat"/>
          <w:b/>
          <w:bCs/>
          <w:lang w:val="hy-AM"/>
        </w:rPr>
        <w:t>29.05.2026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5DE77A4"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90B1E">
        <w:rPr>
          <w:rFonts w:ascii="GHEA Grapalat" w:hAnsi="GHEA Grapalat"/>
          <w:b/>
          <w:bCs/>
          <w:lang w:val="hy-AM"/>
        </w:rPr>
        <w:t>29.05.2026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B82042B"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2402A0">
        <w:rPr>
          <w:rFonts w:ascii="GHEA Grapalat" w:hAnsi="GHEA Grapalat"/>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4C9D0DF5"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2402A0">
        <w:rPr>
          <w:rFonts w:ascii="GHEA Grapalat" w:hAnsi="GHEA Grapalat"/>
          <w:b/>
        </w:rPr>
        <w:t>ПО ТЕХНИЧЕСКОМУ НАДЗОРУ ЗА КАЧЕСТВОМ РАБОТ ПО РЕМОНТУ АСФАЛЬТО БЕТОННОГО ПОКРЫТИЯ ДЛЯ НУЖД АДМИНИСТРАТИВНОГО РАЙОНА АРАБКИР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11D5934F"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190B1E">
        <w:rPr>
          <w:rFonts w:ascii="GHEA Grapalat" w:hAnsi="GHEA Grapalat"/>
          <w:spacing w:val="-6"/>
        </w:rPr>
        <w:t>26/57</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25BE6666"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2402A0">
        <w:rPr>
          <w:rFonts w:ascii="GHEA Grapalat" w:hAnsi="GHEA Grapalat"/>
          <w:b/>
          <w:bCs/>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B3ABDD7" w:rsidR="002E273C" w:rsidRPr="00C93D18" w:rsidRDefault="00C93D18" w:rsidP="002E273C">
            <w:pPr>
              <w:widowControl w:val="0"/>
              <w:spacing w:after="120"/>
              <w:jc w:val="center"/>
              <w:rPr>
                <w:rFonts w:ascii="GHEA Grapalat" w:hAnsi="GHEA Grapalat"/>
                <w:lang w:val="hy-AM"/>
              </w:rPr>
            </w:pPr>
            <w:r>
              <w:rPr>
                <w:rFonts w:ascii="GHEA Grapalat" w:hAnsi="GHEA Grapalat"/>
                <w:sz w:val="18"/>
                <w:szCs w:val="18"/>
                <w:lang w:val="hy-AM"/>
              </w:rPr>
              <w:t xml:space="preserve">2 </w:t>
            </w:r>
            <w:r w:rsidR="002402A0">
              <w:rPr>
                <w:rFonts w:ascii="GHEA Grapalat" w:hAnsi="GHEA Grapalat"/>
                <w:sz w:val="18"/>
                <w:szCs w:val="18"/>
                <w:lang w:val="hy-AM"/>
              </w:rPr>
              <w:t>476</w:t>
            </w:r>
            <w:r w:rsidR="007D5323">
              <w:rPr>
                <w:rFonts w:ascii="GHEA Grapalat" w:hAnsi="GHEA Grapalat"/>
                <w:sz w:val="18"/>
                <w:szCs w:val="18"/>
                <w:lang w:val="hy-AM"/>
              </w:rPr>
              <w:t xml:space="preserve"> </w:t>
            </w:r>
            <w:r w:rsidR="002402A0">
              <w:rPr>
                <w:rFonts w:ascii="GHEA Grapalat" w:hAnsi="GHEA Grapalat"/>
                <w:sz w:val="18"/>
                <w:szCs w:val="18"/>
                <w:lang w:val="hy-AM"/>
              </w:rPr>
              <w:t>800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6DC423EF"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2402A0">
              <w:rPr>
                <w:rFonts w:ascii="GHEA Grapalat" w:hAnsi="GHEA Grapalat"/>
                <w:sz w:val="18"/>
                <w:szCs w:val="18"/>
              </w:rPr>
              <w:t>по техническому надзору за качеством работ по ремонту асфальто бетонного покрытия для нужд административного района Арабкир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353F4704"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190B1E">
        <w:rPr>
          <w:rFonts w:ascii="GHEA Grapalat" w:hAnsi="GHEA Grapalat"/>
          <w:b/>
          <w:bCs/>
          <w:sz w:val="24"/>
          <w:szCs w:val="24"/>
        </w:rPr>
        <w:t>29.05.2026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6904C482"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190B1E">
        <w:rPr>
          <w:rFonts w:ascii="GHEA Grapalat" w:hAnsi="GHEA Grapalat"/>
          <w:b/>
          <w:bCs/>
          <w:lang w:val="hy-AM"/>
        </w:rPr>
        <w:t>29.05.2026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54CC1B23"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90B1E">
        <w:rPr>
          <w:rFonts w:ascii="GHEA Grapalat" w:hAnsi="GHEA Grapalat"/>
          <w:b/>
          <w:sz w:val="24"/>
          <w:szCs w:val="24"/>
        </w:rPr>
        <w:t>26/57</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0B077228"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190B1E">
        <w:rPr>
          <w:rFonts w:ascii="GHEA Grapalat" w:hAnsi="GHEA Grapalat"/>
        </w:rPr>
        <w:t>26/57</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6CFB8DC2"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190B1E">
        <w:rPr>
          <w:rFonts w:ascii="GHEA Grapalat" w:hAnsi="GHEA Grapalat"/>
        </w:rPr>
        <w:t>26/57</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32743271"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190B1E">
        <w:rPr>
          <w:rFonts w:ascii="GHEA Grapalat" w:hAnsi="GHEA Grapalat"/>
        </w:rPr>
        <w:t>26/57</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5FDF92F"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90B1E">
        <w:rPr>
          <w:rFonts w:ascii="GHEA Grapalat" w:hAnsi="GHEA Grapalat"/>
          <w:b/>
          <w:sz w:val="24"/>
          <w:szCs w:val="24"/>
        </w:rPr>
        <w:t>26/57</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6B4F5EF0"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190B1E">
        <w:rPr>
          <w:rFonts w:ascii="GHEA Grapalat" w:hAnsi="GHEA Grapalat"/>
          <w:b/>
          <w:i w:val="0"/>
          <w:sz w:val="24"/>
          <w:szCs w:val="24"/>
        </w:rPr>
        <w:t>26/57</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78C2D99"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90B1E">
        <w:rPr>
          <w:rFonts w:ascii="GHEA Grapalat" w:hAnsi="GHEA Grapalat"/>
          <w:b/>
          <w:sz w:val="24"/>
          <w:szCs w:val="24"/>
        </w:rPr>
        <w:t>26/57</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717EDCF8"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190B1E">
        <w:rPr>
          <w:rFonts w:ascii="GHEA Grapalat" w:hAnsi="GHEA Grapalat"/>
          <w:spacing w:val="-6"/>
        </w:rPr>
        <w:t>26/57</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53F28001"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2402A0">
              <w:rPr>
                <w:rFonts w:ascii="GHEA Grapalat" w:hAnsi="GHEA Grapalat"/>
                <w:sz w:val="18"/>
                <w:szCs w:val="18"/>
              </w:rPr>
              <w:t>по техническому надзору за качеством работ по ремонту асфальто бетонного покрытия для нужд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538C41B5"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90B1E">
        <w:rPr>
          <w:rFonts w:ascii="GHEA Grapalat" w:hAnsi="GHEA Grapalat"/>
          <w:b/>
          <w:sz w:val="24"/>
          <w:szCs w:val="24"/>
        </w:rPr>
        <w:t>26/57</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EE8924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190B1E">
              <w:rPr>
                <w:rFonts w:ascii="GHEA Grapalat" w:hAnsi="GHEA Grapalat"/>
                <w:b/>
                <w:sz w:val="22"/>
                <w:szCs w:val="22"/>
              </w:rPr>
              <w:t>26/57</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5A4095F3"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190B1E">
        <w:rPr>
          <w:rFonts w:ascii="GHEA Grapalat" w:hAnsi="GHEA Grapalat"/>
          <w:b/>
          <w:sz w:val="24"/>
          <w:szCs w:val="24"/>
        </w:rPr>
        <w:t>26/57</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A83393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41A89">
        <w:rPr>
          <w:rFonts w:ascii="GHEA Grapalat" w:hAnsi="GHEA Grapalat"/>
          <w:lang w:val="hy-AM"/>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53F5BD6"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B41A89">
        <w:rPr>
          <w:rFonts w:ascii="GHEA Grapalat" w:hAnsi="GHEA Grapalat" w:cs="Sylfaen"/>
          <w:b/>
          <w:bCs/>
          <w:sz w:val="22"/>
          <w:szCs w:val="22"/>
        </w:rPr>
        <w:t>Арабкир</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664C2F1A" w:rsidR="00FA529A" w:rsidRPr="001D2D49" w:rsidRDefault="00190B1E" w:rsidP="00FA529A">
            <w:pPr>
              <w:ind w:left="145" w:hanging="145"/>
              <w:jc w:val="center"/>
              <w:rPr>
                <w:rFonts w:ascii="GHEA Grapalat" w:hAnsi="GHEA Grapalat"/>
                <w:sz w:val="18"/>
                <w:szCs w:val="18"/>
              </w:rPr>
            </w:pPr>
            <w:r>
              <w:rPr>
                <w:rFonts w:ascii="GHEA Grapalat" w:hAnsi="GHEA Grapalat"/>
                <w:sz w:val="18"/>
                <w:lang w:val="hy-AM"/>
              </w:rPr>
              <w:t>71351540/820</w:t>
            </w:r>
          </w:p>
        </w:tc>
        <w:tc>
          <w:tcPr>
            <w:tcW w:w="5038" w:type="dxa"/>
            <w:vMerge w:val="restart"/>
            <w:vAlign w:val="center"/>
          </w:tcPr>
          <w:p w14:paraId="08FA15D7" w14:textId="77777777" w:rsidR="008222C0" w:rsidRPr="00224032" w:rsidRDefault="008222C0" w:rsidP="008222C0">
            <w:pPr>
              <w:jc w:val="both"/>
              <w:rPr>
                <w:rFonts w:ascii="GHEA Grapalat" w:hAnsi="GHEA Grapalat"/>
                <w:sz w:val="18"/>
                <w:lang w:val="hy-AM"/>
              </w:rPr>
            </w:pPr>
            <w:r w:rsidRPr="00DF2B3F">
              <w:rPr>
                <w:rFonts w:ascii="GHEA Grapalat" w:hAnsi="GHEA Grapalat" w:cs="Calibri"/>
                <w:b/>
                <w:bCs/>
                <w:color w:val="000000"/>
                <w:sz w:val="18"/>
                <w:szCs w:val="18"/>
                <w:lang w:val="hy-AM"/>
              </w:rPr>
              <w:t>Техническое опи</w:t>
            </w:r>
            <w:r w:rsidRPr="00176E67">
              <w:rPr>
                <w:rFonts w:ascii="GHEA Grapalat" w:hAnsi="GHEA Grapalat" w:cs="Calibri"/>
                <w:b/>
                <w:bCs/>
                <w:color w:val="000000"/>
                <w:sz w:val="18"/>
                <w:szCs w:val="18"/>
              </w:rPr>
              <w:t>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w:t>
            </w:r>
            <w:r w:rsidRPr="00176E67">
              <w:rPr>
                <w:rFonts w:ascii="GHEA Grapalat" w:hAnsi="GHEA Grapalat" w:cs="Calibri"/>
                <w:color w:val="000000"/>
                <w:sz w:val="18"/>
                <w:szCs w:val="18"/>
              </w:rPr>
              <w:lastRenderedPageBreak/>
              <w:t>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w:t>
            </w:r>
            <w:r w:rsidRPr="00176E67">
              <w:rPr>
                <w:rFonts w:ascii="GHEA Grapalat" w:hAnsi="GHEA Grapalat" w:cs="Calibri"/>
                <w:color w:val="000000"/>
                <w:sz w:val="17"/>
                <w:szCs w:val="17"/>
              </w:rPr>
              <w:lastRenderedPageBreak/>
              <w:t xml:space="preserve">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w:t>
            </w:r>
            <w:r w:rsidRPr="00176E67">
              <w:rPr>
                <w:rFonts w:ascii="GHEA Grapalat" w:hAnsi="GHEA Grapalat" w:cs="Calibri"/>
                <w:color w:val="000000"/>
                <w:sz w:val="18"/>
                <w:szCs w:val="18"/>
              </w:rPr>
              <w:lastRenderedPageBreak/>
              <w:t>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w:t>
            </w:r>
            <w:r w:rsidRPr="00176E67">
              <w:rPr>
                <w:rFonts w:ascii="GHEA Grapalat" w:hAnsi="GHEA Grapalat" w:cs="Calibri"/>
                <w:color w:val="000000"/>
                <w:sz w:val="17"/>
                <w:szCs w:val="17"/>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7"/>
                <w:szCs w:val="17"/>
              </w:rPr>
              <w:t xml:space="preserve">  </w:t>
            </w:r>
            <w:r w:rsidRPr="00603566">
              <w:rPr>
                <w:rFonts w:ascii="GHEA Grapalat" w:hAnsi="GHEA Grapalat" w:cs="Calibri"/>
                <w:color w:val="000000"/>
                <w:sz w:val="17"/>
                <w:szCs w:val="17"/>
              </w:rPr>
              <w:t>Для оказания услуги подрядчик должен иметь доступ к транспортным маршрутам городской застройки (автомагистрали, дорожные линии и аэропорты, искусственные сооружения: мосты, тоннели, путепроводы, подпорные стены и т. д.) - Класс 2, вставьте номер 09</w:t>
            </w:r>
          </w:p>
          <w:p w14:paraId="47AE19A5" w14:textId="37FC4784" w:rsidR="00C85D81" w:rsidRPr="00C85D81" w:rsidRDefault="00C85D81" w:rsidP="0027066A">
            <w:pPr>
              <w:jc w:val="both"/>
              <w:rPr>
                <w:rFonts w:ascii="GHEA Grapalat" w:hAnsi="GHEA Grapalat"/>
                <w:bCs/>
                <w:sz w:val="18"/>
                <w:szCs w:val="14"/>
                <w:lang w:val="hy-AM"/>
              </w:rPr>
            </w:pP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3584F125"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27066A">
              <w:rPr>
                <w:rFonts w:ascii="GHEA Grapalat" w:hAnsi="GHEA Grapalat"/>
                <w:sz w:val="18"/>
              </w:rPr>
              <w:t>Арабкир</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13520F69" w:rsidR="00F36CEB" w:rsidRPr="00C85D81" w:rsidRDefault="00190B1E" w:rsidP="00F36CEB">
            <w:pPr>
              <w:jc w:val="center"/>
              <w:rPr>
                <w:rFonts w:ascii="GHEA Grapalat" w:hAnsi="GHEA Grapalat"/>
                <w:sz w:val="20"/>
                <w:lang w:val="hy-AM"/>
              </w:rPr>
            </w:pPr>
            <w:r>
              <w:rPr>
                <w:rFonts w:ascii="GHEA Grapalat" w:hAnsi="GHEA Grapalat"/>
                <w:sz w:val="18"/>
                <w:lang w:val="hy-AM"/>
              </w:rPr>
              <w:t>71351540/820</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4E9FFD78"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2402A0">
              <w:rPr>
                <w:rFonts w:ascii="GHEA Grapalat" w:hAnsi="GHEA Grapalat"/>
                <w:sz w:val="18"/>
                <w:szCs w:val="18"/>
              </w:rPr>
              <w:t xml:space="preserve">по техническому надзору за качеством работ по ремонту асфальто бетонного покрытия для нужд административного </w:t>
            </w:r>
            <w:r w:rsidR="002402A0">
              <w:rPr>
                <w:rFonts w:ascii="GHEA Grapalat" w:hAnsi="GHEA Grapalat"/>
                <w:sz w:val="18"/>
                <w:szCs w:val="18"/>
              </w:rPr>
              <w:lastRenderedPageBreak/>
              <w:t>района Арабкир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1C1F" w14:textId="77777777" w:rsidR="001B51D0" w:rsidRDefault="001B51D0">
      <w:r>
        <w:separator/>
      </w:r>
    </w:p>
  </w:endnote>
  <w:endnote w:type="continuationSeparator" w:id="0">
    <w:p w14:paraId="37C82F18" w14:textId="77777777" w:rsidR="001B51D0" w:rsidRDefault="001B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BB68" w14:textId="77777777" w:rsidR="001B51D0" w:rsidRDefault="001B51D0">
      <w:r>
        <w:separator/>
      </w:r>
    </w:p>
  </w:footnote>
  <w:footnote w:type="continuationSeparator" w:id="0">
    <w:p w14:paraId="331F419B" w14:textId="77777777" w:rsidR="001B51D0" w:rsidRDefault="001B51D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B1E"/>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1D0"/>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2A0"/>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C0"/>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DE9"/>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3C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FC6"/>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624"/>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92</Pages>
  <Words>21009</Words>
  <Characters>119756</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1934</cp:revision>
  <cp:lastPrinted>2018-02-16T07:12:00Z</cp:lastPrinted>
  <dcterms:created xsi:type="dcterms:W3CDTF">2019-10-28T07:04:00Z</dcterms:created>
  <dcterms:modified xsi:type="dcterms:W3CDTF">2026-04-27T10:17:00Z</dcterms:modified>
</cp:coreProperties>
</file>